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A" w:rsidRDefault="0081151A" w:rsidP="0081151A">
      <w:pPr>
        <w:pStyle w:val="Default"/>
      </w:pPr>
      <w:bookmarkStart w:id="0" w:name="_GoBack"/>
      <w:bookmarkEnd w:id="0"/>
    </w:p>
    <w:p w:rsidR="0081151A" w:rsidRPr="0081151A" w:rsidRDefault="0081151A" w:rsidP="0081151A">
      <w:pPr>
        <w:pStyle w:val="Default"/>
        <w:jc w:val="center"/>
        <w:rPr>
          <w:b/>
          <w:sz w:val="23"/>
          <w:szCs w:val="23"/>
          <w:u w:val="single"/>
        </w:rPr>
      </w:pPr>
      <w:r w:rsidRPr="0081151A">
        <w:rPr>
          <w:b/>
          <w:bCs/>
          <w:sz w:val="23"/>
          <w:szCs w:val="23"/>
          <w:u w:val="single"/>
        </w:rPr>
        <w:t>201</w:t>
      </w:r>
      <w:r>
        <w:rPr>
          <w:b/>
          <w:bCs/>
          <w:sz w:val="23"/>
          <w:szCs w:val="23"/>
          <w:u w:val="single"/>
        </w:rPr>
        <w:t>5</w:t>
      </w:r>
      <w:r w:rsidRPr="0081151A">
        <w:rPr>
          <w:b/>
          <w:bCs/>
          <w:sz w:val="23"/>
          <w:szCs w:val="23"/>
          <w:u w:val="single"/>
        </w:rPr>
        <w:t xml:space="preserve"> SPECIAL PERMIT APPENDICES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[intentionally omitted]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B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2015 Preliminary Plan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C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2010 Smart Code (with 2015 Regulating Plan)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D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2010 Performance Standards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E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2010 Architectural and Landscape Design Guidelines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F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Lands of Tuxedo Reserve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G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Local Law No. 5 of 2010.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H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Local Law No. 4A of 1999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2010  and 2015 Lead Agency Findings Statements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J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Traffic Mitigation Measures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K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TUFSD Letter Agreement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L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Well Monitoring Protocol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M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Hamlet Revitalization Fund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N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OPRHP MOU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O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Plans for PIPC Land Exchange 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2D7452" w:rsidRDefault="0081151A" w:rsidP="00811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Appendix P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Local Law No. 4 of 2010 for Rezoning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Appendix Q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2004 and 2010 Site Layout Plans</w:t>
      </w:r>
    </w:p>
    <w:p w:rsidR="0081151A" w:rsidRDefault="0081151A" w:rsidP="0081151A">
      <w:pPr>
        <w:pStyle w:val="Default"/>
        <w:rPr>
          <w:b/>
          <w:bCs/>
          <w:sz w:val="23"/>
          <w:szCs w:val="23"/>
        </w:rPr>
      </w:pPr>
    </w:p>
    <w:p w:rsidR="0081151A" w:rsidRPr="0081151A" w:rsidRDefault="0081151A" w:rsidP="0081151A">
      <w:pPr>
        <w:pStyle w:val="Default"/>
        <w:ind w:left="2160" w:hanging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Appendix R</w:t>
      </w:r>
      <w:r>
        <w:rPr>
          <w:b/>
          <w:bCs/>
          <w:sz w:val="23"/>
          <w:szCs w:val="23"/>
        </w:rPr>
        <w:tab/>
        <w:t>MOU</w:t>
      </w:r>
      <w:r w:rsidRPr="0081151A">
        <w:rPr>
          <w:b/>
          <w:bCs/>
          <w:sz w:val="23"/>
          <w:szCs w:val="23"/>
        </w:rPr>
        <w:t xml:space="preserve"> for Construction &amp; Operation of a New Wastewater Collection System and Sewage Treatment Plant</w:t>
      </w:r>
    </w:p>
    <w:sectPr w:rsidR="0081151A" w:rsidRPr="0081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A"/>
    <w:rsid w:val="00253689"/>
    <w:rsid w:val="00453A02"/>
    <w:rsid w:val="0081151A"/>
    <w:rsid w:val="0088004A"/>
    <w:rsid w:val="00A83BFB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Related Companies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Dance, Andrew</dc:creator>
  <cp:lastModifiedBy>Alexandra Kinol</cp:lastModifiedBy>
  <cp:revision>2</cp:revision>
  <dcterms:created xsi:type="dcterms:W3CDTF">2021-04-21T17:21:00Z</dcterms:created>
  <dcterms:modified xsi:type="dcterms:W3CDTF">2021-04-21T17:21:00Z</dcterms:modified>
</cp:coreProperties>
</file>